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5C8" w:rsidRDefault="00C21327" w:rsidP="00B04FB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70C0"/>
          <w:sz w:val="28"/>
          <w:szCs w:val="28"/>
          <w:bdr w:val="none" w:sz="0" w:space="0" w:color="auto" w:frame="1"/>
        </w:rPr>
      </w:pPr>
      <w:r w:rsidRPr="00C21327">
        <w:rPr>
          <w:b/>
          <w:bCs/>
          <w:color w:val="0070C0"/>
          <w:sz w:val="28"/>
          <w:szCs w:val="28"/>
          <w:bdr w:val="none" w:sz="0" w:space="0" w:color="auto" w:frame="1"/>
        </w:rPr>
        <w:t xml:space="preserve">ПРОГРАММА </w:t>
      </w:r>
    </w:p>
    <w:p w:rsidR="00C21327" w:rsidRPr="00C21327" w:rsidRDefault="00C21327" w:rsidP="00B04FB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70C0"/>
          <w:sz w:val="28"/>
          <w:szCs w:val="28"/>
          <w:bdr w:val="none" w:sz="0" w:space="0" w:color="auto" w:frame="1"/>
        </w:rPr>
      </w:pPr>
      <w:bookmarkStart w:id="0" w:name="_GoBack"/>
      <w:bookmarkEnd w:id="0"/>
      <w:r w:rsidRPr="00C21327">
        <w:rPr>
          <w:b/>
          <w:bCs/>
          <w:color w:val="0070C0"/>
          <w:sz w:val="28"/>
          <w:szCs w:val="28"/>
          <w:bdr w:val="none" w:sz="0" w:space="0" w:color="auto" w:frame="1"/>
        </w:rPr>
        <w:t>ПЕСОЧНАЯ СТРАНА</w:t>
      </w:r>
    </w:p>
    <w:p w:rsidR="00C21327" w:rsidRDefault="00C21327" w:rsidP="00B04FB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04FBB" w:rsidRPr="00C21327" w:rsidRDefault="00B04FBB" w:rsidP="00B04FB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20"/>
          <w:szCs w:val="20"/>
          <w:bdr w:val="none" w:sz="0" w:space="0" w:color="auto" w:frame="1"/>
        </w:rPr>
      </w:pPr>
      <w:r w:rsidRPr="00C21327">
        <w:rPr>
          <w:b/>
          <w:bCs/>
          <w:color w:val="000000"/>
          <w:sz w:val="20"/>
          <w:szCs w:val="20"/>
          <w:bdr w:val="none" w:sz="0" w:space="0" w:color="auto" w:frame="1"/>
        </w:rPr>
        <w:t>ПОЯСНИТЕЛЬНАЯ ЗАПИСКА</w:t>
      </w:r>
    </w:p>
    <w:p w:rsidR="00973350" w:rsidRPr="00C21327" w:rsidRDefault="00973350" w:rsidP="00B04FB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color w:val="000000"/>
          <w:sz w:val="20"/>
          <w:szCs w:val="20"/>
        </w:rPr>
      </w:pPr>
    </w:p>
    <w:p w:rsidR="00AB1C60" w:rsidRPr="0085776B" w:rsidRDefault="00AB1C60" w:rsidP="00AB1C60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5776B">
        <w:rPr>
          <w:color w:val="000000"/>
          <w:sz w:val="28"/>
          <w:szCs w:val="28"/>
        </w:rPr>
        <w:t>Многие дети, начиная говорить, не выговаривают некоторые звуки. У одних малышей это быстро проходит, у других затягивается, и тогда, чтобы справиться с этой проблемой, необходима помощь специалистов. Некоторые дети с возрастом начинают осознавать свой речевой дефект и стесняться его. Страдающий нарушением речи ребенок может быть повышенно агрессивным, или, наоборот, замкнут и подавлен. Дети с нарушениями речи требуют к себе особого внимания. Им требуется помощь логопеда, который работает над звуковой стороной, общим развитием речи</w:t>
      </w:r>
      <w:r>
        <w:rPr>
          <w:color w:val="000000"/>
          <w:sz w:val="28"/>
          <w:szCs w:val="28"/>
        </w:rPr>
        <w:t>.</w:t>
      </w:r>
    </w:p>
    <w:p w:rsidR="00C90372" w:rsidRDefault="00B04FBB" w:rsidP="00C90372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5776B">
        <w:rPr>
          <w:color w:val="000000"/>
          <w:sz w:val="28"/>
          <w:szCs w:val="28"/>
        </w:rPr>
        <w:t>Кроме нарушения эмоционально-волевой сферы у многих детей с нарушениями развития речи проявляются еще и следующие симптомы: низкое развитие мелкой моторики рук, неразвитость чувства ритма, нарушение речевой памяти, внимания, восприятия (различных видов), более позднее формирование словесно-логического мышления. Все это требует более тщательного подбора методов</w:t>
      </w:r>
      <w:r w:rsidRPr="0085776B">
        <w:rPr>
          <w:rStyle w:val="apple-converted-space"/>
          <w:color w:val="000000"/>
          <w:sz w:val="28"/>
          <w:szCs w:val="28"/>
        </w:rPr>
        <w:t> </w:t>
      </w:r>
      <w:hyperlink r:id="rId6" w:tooltip="Коррекционная работа" w:history="1">
        <w:r w:rsidRPr="0085776B">
          <w:rPr>
            <w:rStyle w:val="a4"/>
            <w:color w:val="000000"/>
            <w:sz w:val="28"/>
            <w:szCs w:val="28"/>
            <w:u w:val="none"/>
            <w:bdr w:val="none" w:sz="0" w:space="0" w:color="auto" w:frame="1"/>
          </w:rPr>
          <w:t>коррекционной работы</w:t>
        </w:r>
      </w:hyperlink>
      <w:r w:rsidRPr="0085776B">
        <w:rPr>
          <w:rStyle w:val="apple-converted-space"/>
          <w:color w:val="000000"/>
          <w:sz w:val="28"/>
          <w:szCs w:val="28"/>
        </w:rPr>
        <w:t> </w:t>
      </w:r>
      <w:r w:rsidRPr="0085776B">
        <w:rPr>
          <w:color w:val="000000"/>
          <w:sz w:val="28"/>
          <w:szCs w:val="28"/>
        </w:rPr>
        <w:t>с детьми, имеющими нарушения в развитии речи.</w:t>
      </w:r>
      <w:r w:rsidR="00C90372">
        <w:rPr>
          <w:color w:val="000000"/>
          <w:sz w:val="28"/>
          <w:szCs w:val="28"/>
        </w:rPr>
        <w:t xml:space="preserve"> </w:t>
      </w:r>
    </w:p>
    <w:p w:rsidR="00E7404D" w:rsidRDefault="00C90372" w:rsidP="00E7404D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B1C2A"/>
          <w:sz w:val="28"/>
          <w:szCs w:val="28"/>
        </w:rPr>
      </w:pPr>
      <w:r w:rsidRPr="00C90372">
        <w:rPr>
          <w:rFonts w:ascii="Times New Roman" w:hAnsi="Times New Roman" w:cs="Times New Roman"/>
          <w:color w:val="000000"/>
          <w:sz w:val="28"/>
          <w:szCs w:val="28"/>
        </w:rPr>
        <w:t xml:space="preserve">Решить данную проблему можно с помощью </w:t>
      </w:r>
      <w:r w:rsidR="00973350" w:rsidRPr="00C90372">
        <w:rPr>
          <w:rFonts w:ascii="Times New Roman" w:hAnsi="Times New Roman" w:cs="Times New Roman"/>
          <w:color w:val="000000"/>
          <w:sz w:val="28"/>
          <w:szCs w:val="28"/>
        </w:rPr>
        <w:t>специально организованным</w:t>
      </w:r>
      <w:r w:rsidRPr="00C90372">
        <w:rPr>
          <w:rFonts w:ascii="Times New Roman" w:hAnsi="Times New Roman" w:cs="Times New Roman"/>
          <w:color w:val="000000"/>
          <w:sz w:val="28"/>
          <w:szCs w:val="28"/>
        </w:rPr>
        <w:t>и</w:t>
      </w:r>
      <w:r w:rsidR="00973350" w:rsidRPr="00C90372">
        <w:rPr>
          <w:rFonts w:ascii="Times New Roman" w:hAnsi="Times New Roman" w:cs="Times New Roman"/>
          <w:color w:val="000000"/>
          <w:sz w:val="28"/>
          <w:szCs w:val="28"/>
        </w:rPr>
        <w:t xml:space="preserve"> занятиям</w:t>
      </w:r>
      <w:r w:rsidRPr="00C90372">
        <w:rPr>
          <w:rFonts w:ascii="Times New Roman" w:hAnsi="Times New Roman" w:cs="Times New Roman"/>
          <w:color w:val="000000"/>
          <w:sz w:val="28"/>
          <w:szCs w:val="28"/>
        </w:rPr>
        <w:t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 использованием песочной терапии</w:t>
      </w:r>
      <w:r w:rsidR="00973350" w:rsidRPr="00C90372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C9037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7404D">
        <w:rPr>
          <w:rFonts w:ascii="Times New Roman" w:eastAsia="Times New Roman" w:hAnsi="Times New Roman" w:cs="Times New Roman"/>
          <w:color w:val="1B1C2A"/>
          <w:sz w:val="28"/>
          <w:szCs w:val="28"/>
        </w:rPr>
        <w:t xml:space="preserve">Песочная терапия – это </w:t>
      </w:r>
      <w:r w:rsidR="00E7404D">
        <w:rPr>
          <w:rFonts w:ascii="Times New Roman" w:eastAsia="Times New Roman" w:hAnsi="Times New Roman" w:cs="Times New Roman"/>
          <w:color w:val="1B1C2A"/>
          <w:sz w:val="28"/>
          <w:szCs w:val="28"/>
        </w:rPr>
        <w:t xml:space="preserve">одно из </w:t>
      </w:r>
      <w:r w:rsidR="00E7404D" w:rsidRPr="00E7404D">
        <w:rPr>
          <w:rFonts w:ascii="Times New Roman" w:eastAsia="Times New Roman" w:hAnsi="Times New Roman" w:cs="Times New Roman"/>
          <w:color w:val="1B1C2A"/>
          <w:sz w:val="28"/>
          <w:szCs w:val="28"/>
        </w:rPr>
        <w:t>направлений арт-терапии, включающее все занятия, связанные с песком</w:t>
      </w:r>
      <w:r w:rsidR="00E7404D">
        <w:rPr>
          <w:rFonts w:ascii="Times New Roman" w:eastAsia="Times New Roman" w:hAnsi="Times New Roman" w:cs="Times New Roman"/>
          <w:color w:val="1B1C2A"/>
          <w:sz w:val="28"/>
          <w:szCs w:val="28"/>
        </w:rPr>
        <w:t xml:space="preserve">. </w:t>
      </w:r>
      <w:r w:rsidR="00EC7928">
        <w:rPr>
          <w:rFonts w:ascii="Times New Roman" w:eastAsia="Times New Roman" w:hAnsi="Times New Roman" w:cs="Times New Roman"/>
          <w:color w:val="1B1C2A"/>
          <w:sz w:val="28"/>
          <w:szCs w:val="28"/>
        </w:rPr>
        <w:t>Принцип «терапии песком» был предложен ещё Карлом Юнгом.</w:t>
      </w:r>
    </w:p>
    <w:p w:rsidR="00E7404D" w:rsidRPr="00E7404D" w:rsidRDefault="00E7404D" w:rsidP="00E7404D">
      <w:pPr>
        <w:spacing w:after="0" w:line="240" w:lineRule="auto"/>
        <w:ind w:firstLine="709"/>
        <w:jc w:val="both"/>
        <w:textAlignment w:val="top"/>
        <w:rPr>
          <w:rFonts w:ascii="Times New Roman" w:eastAsia="Times New Roman" w:hAnsi="Times New Roman" w:cs="Times New Roman"/>
          <w:color w:val="1B1C2A"/>
          <w:sz w:val="28"/>
          <w:szCs w:val="28"/>
        </w:rPr>
      </w:pPr>
      <w:r w:rsidRPr="00E7404D">
        <w:rPr>
          <w:rFonts w:ascii="Times New Roman" w:eastAsia="Times New Roman" w:hAnsi="Times New Roman" w:cs="Times New Roman"/>
          <w:color w:val="1B1C2A"/>
          <w:sz w:val="28"/>
          <w:szCs w:val="28"/>
        </w:rPr>
        <w:t>Реализация задач песочной терапии носит комплексный характер, проявляющийся в пересечении разных направлений и приёмов обучения и развития</w:t>
      </w:r>
      <w:r>
        <w:rPr>
          <w:rFonts w:ascii="Times New Roman" w:eastAsia="Times New Roman" w:hAnsi="Times New Roman" w:cs="Times New Roman"/>
          <w:color w:val="1B1C2A"/>
          <w:sz w:val="28"/>
          <w:szCs w:val="28"/>
        </w:rPr>
        <w:t>. Так</w:t>
      </w:r>
      <w:proofErr w:type="gramStart"/>
      <w:r>
        <w:rPr>
          <w:rFonts w:ascii="Times New Roman" w:eastAsia="Times New Roman" w:hAnsi="Times New Roman" w:cs="Times New Roman"/>
          <w:color w:val="1B1C2A"/>
          <w:sz w:val="28"/>
          <w:szCs w:val="28"/>
        </w:rPr>
        <w:t xml:space="preserve"> ,</w:t>
      </w:r>
      <w:proofErr w:type="gramEnd"/>
      <w:r>
        <w:rPr>
          <w:rFonts w:ascii="Times New Roman" w:eastAsia="Times New Roman" w:hAnsi="Times New Roman" w:cs="Times New Roman"/>
          <w:color w:val="1B1C2A"/>
          <w:sz w:val="28"/>
          <w:szCs w:val="28"/>
        </w:rPr>
        <w:t xml:space="preserve"> например,  в </w:t>
      </w:r>
      <w:r>
        <w:rPr>
          <w:rFonts w:ascii="Times New Roman" w:eastAsia="Times New Roman" w:hAnsi="Times New Roman" w:cs="Times New Roman"/>
          <w:sz w:val="28"/>
          <w:szCs w:val="28"/>
        </w:rPr>
        <w:t>речевом  развитии</w:t>
      </w:r>
      <w:r w:rsidRPr="00E7404D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E7404D" w:rsidRPr="00E7404D" w:rsidRDefault="00E7404D" w:rsidP="00E7404D">
      <w:pPr>
        <w:numPr>
          <w:ilvl w:val="1"/>
          <w:numId w:val="8"/>
        </w:numPr>
        <w:spacing w:before="100" w:beforeAutospacing="1" w:after="100" w:afterAutospacing="1" w:line="240" w:lineRule="auto"/>
        <w:ind w:left="1215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E7404D">
        <w:rPr>
          <w:rFonts w:ascii="Times New Roman" w:eastAsia="Times New Roman" w:hAnsi="Times New Roman" w:cs="Times New Roman"/>
          <w:sz w:val="28"/>
          <w:szCs w:val="28"/>
        </w:rPr>
        <w:t xml:space="preserve">обогащение словарного запаса благодаря игровому общению </w:t>
      </w:r>
      <w:proofErr w:type="gramStart"/>
      <w:r w:rsidRPr="00E7404D">
        <w:rPr>
          <w:rFonts w:ascii="Times New Roman" w:eastAsia="Times New Roman" w:hAnsi="Times New Roman" w:cs="Times New Roman"/>
          <w:sz w:val="28"/>
          <w:szCs w:val="28"/>
        </w:rPr>
        <w:t>со</w:t>
      </w:r>
      <w:proofErr w:type="gramEnd"/>
      <w:r w:rsidRPr="00E7404D">
        <w:rPr>
          <w:rFonts w:ascii="Times New Roman" w:eastAsia="Times New Roman" w:hAnsi="Times New Roman" w:cs="Times New Roman"/>
          <w:sz w:val="28"/>
          <w:szCs w:val="28"/>
        </w:rPr>
        <w:t xml:space="preserve"> взрослыми;</w:t>
      </w:r>
    </w:p>
    <w:p w:rsidR="00E7404D" w:rsidRPr="00E7404D" w:rsidRDefault="00E7404D" w:rsidP="00E7404D">
      <w:pPr>
        <w:numPr>
          <w:ilvl w:val="1"/>
          <w:numId w:val="8"/>
        </w:numPr>
        <w:spacing w:before="100" w:beforeAutospacing="1" w:after="100" w:afterAutospacing="1" w:line="240" w:lineRule="auto"/>
        <w:ind w:left="1215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E7404D">
        <w:rPr>
          <w:rFonts w:ascii="Times New Roman" w:eastAsia="Times New Roman" w:hAnsi="Times New Roman" w:cs="Times New Roman"/>
          <w:sz w:val="28"/>
          <w:szCs w:val="28"/>
        </w:rPr>
        <w:t>развитие навыков самостоятельного связного рассказа и пересказа в процессе игр с песком;</w:t>
      </w:r>
    </w:p>
    <w:p w:rsidR="00E7404D" w:rsidRPr="00E7404D" w:rsidRDefault="00E7404D" w:rsidP="00E7404D">
      <w:pPr>
        <w:numPr>
          <w:ilvl w:val="1"/>
          <w:numId w:val="8"/>
        </w:numPr>
        <w:spacing w:before="100" w:beforeAutospacing="1" w:after="100" w:afterAutospacing="1" w:line="240" w:lineRule="auto"/>
        <w:ind w:left="1215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E7404D">
        <w:rPr>
          <w:rFonts w:ascii="Times New Roman" w:eastAsia="Times New Roman" w:hAnsi="Times New Roman" w:cs="Times New Roman"/>
          <w:sz w:val="28"/>
          <w:szCs w:val="28"/>
        </w:rPr>
        <w:t>формирование грамотной диалогической и монологической речи посредством театрализованной игры с фигурками на песке;</w:t>
      </w:r>
    </w:p>
    <w:p w:rsidR="00E7404D" w:rsidRPr="00E7404D" w:rsidRDefault="00E7404D" w:rsidP="00E7404D">
      <w:pPr>
        <w:numPr>
          <w:ilvl w:val="1"/>
          <w:numId w:val="8"/>
        </w:numPr>
        <w:spacing w:before="100" w:beforeAutospacing="1" w:after="100" w:afterAutospacing="1" w:line="240" w:lineRule="auto"/>
        <w:ind w:left="1215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E7404D">
        <w:rPr>
          <w:rFonts w:ascii="Times New Roman" w:eastAsia="Times New Roman" w:hAnsi="Times New Roman" w:cs="Times New Roman"/>
          <w:sz w:val="28"/>
          <w:szCs w:val="28"/>
        </w:rPr>
        <w:t>совершенствование речевой активности: умение поддержать беседу, делиться своими впечатлениями и ощущениями.</w:t>
      </w:r>
    </w:p>
    <w:p w:rsidR="00B04FBB" w:rsidRPr="00960240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5776B">
        <w:rPr>
          <w:color w:val="000000"/>
          <w:sz w:val="28"/>
          <w:szCs w:val="28"/>
        </w:rPr>
        <w:t xml:space="preserve">Понимая важность и значение использования игр с песком, </w:t>
      </w:r>
      <w:r>
        <w:rPr>
          <w:color w:val="000000"/>
          <w:sz w:val="28"/>
          <w:szCs w:val="28"/>
        </w:rPr>
        <w:t>мы разработали</w:t>
      </w:r>
      <w:r w:rsidRPr="0085776B">
        <w:rPr>
          <w:color w:val="000000"/>
          <w:sz w:val="28"/>
          <w:szCs w:val="28"/>
        </w:rPr>
        <w:t xml:space="preserve"> программу по</w:t>
      </w:r>
      <w:r w:rsidRPr="0085776B">
        <w:rPr>
          <w:rStyle w:val="apple-converted-space"/>
          <w:color w:val="000000"/>
          <w:sz w:val="28"/>
          <w:szCs w:val="28"/>
        </w:rPr>
        <w:t> </w:t>
      </w:r>
      <w:r w:rsidRPr="00960240">
        <w:rPr>
          <w:bCs/>
          <w:color w:val="000000"/>
          <w:sz w:val="28"/>
          <w:szCs w:val="28"/>
          <w:bdr w:val="none" w:sz="0" w:space="0" w:color="auto" w:frame="1"/>
        </w:rPr>
        <w:t>коррекции речевых нарушений у детей средствами песочной терапии.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5776B">
        <w:rPr>
          <w:b/>
          <w:bCs/>
          <w:color w:val="000000"/>
          <w:sz w:val="28"/>
          <w:szCs w:val="28"/>
          <w:bdr w:val="none" w:sz="0" w:space="0" w:color="auto" w:frame="1"/>
        </w:rPr>
        <w:t>Новизной</w:t>
      </w:r>
      <w:r w:rsidRPr="00960240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Pr="00960240">
        <w:rPr>
          <w:b/>
          <w:color w:val="000000"/>
          <w:sz w:val="28"/>
          <w:szCs w:val="28"/>
        </w:rPr>
        <w:t>программы</w:t>
      </w:r>
      <w:r w:rsidRPr="0085776B">
        <w:rPr>
          <w:color w:val="000000"/>
          <w:sz w:val="28"/>
          <w:szCs w:val="28"/>
        </w:rPr>
        <w:t xml:space="preserve"> является</w:t>
      </w:r>
      <w:r>
        <w:rPr>
          <w:color w:val="000000"/>
          <w:sz w:val="28"/>
          <w:szCs w:val="28"/>
        </w:rPr>
        <w:t>:</w:t>
      </w:r>
      <w:r w:rsidRPr="0099621F">
        <w:rPr>
          <w:color w:val="000000"/>
          <w:sz w:val="28"/>
          <w:szCs w:val="28"/>
        </w:rPr>
        <w:t xml:space="preserve"> 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9621F">
        <w:rPr>
          <w:color w:val="000000"/>
          <w:sz w:val="28"/>
          <w:szCs w:val="28"/>
        </w:rPr>
        <w:t xml:space="preserve">а) системный подход в решении проблемы, т.е. </w:t>
      </w:r>
      <w:r>
        <w:rPr>
          <w:color w:val="000000"/>
          <w:sz w:val="28"/>
          <w:szCs w:val="28"/>
        </w:rPr>
        <w:t xml:space="preserve">поэтапное формирование развития речи у детей </w:t>
      </w:r>
      <w:r w:rsidRPr="0099621F">
        <w:rPr>
          <w:color w:val="000000"/>
          <w:sz w:val="28"/>
          <w:szCs w:val="28"/>
        </w:rPr>
        <w:t xml:space="preserve">средствами песочной терапии: через развитие фонематического восприятия, лексико-грамматического строя, развитие связной речи, звукопроизношения; 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9621F">
        <w:rPr>
          <w:color w:val="000000"/>
          <w:sz w:val="28"/>
          <w:szCs w:val="28"/>
        </w:rPr>
        <w:lastRenderedPageBreak/>
        <w:t xml:space="preserve">б) поэтапное формирование развития речи у детей: от работы в песочнице к работе в речевой деятельности детей; 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99621F">
        <w:rPr>
          <w:color w:val="000000"/>
          <w:sz w:val="28"/>
          <w:szCs w:val="28"/>
        </w:rPr>
        <w:t>в) основа обучения – работа в песочнице, овладение детьми чистым звукопроизношением, развитием речи.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Цель программы:</w:t>
      </w:r>
      <w:r w:rsidRPr="00CC1C6E">
        <w:rPr>
          <w:color w:val="000000"/>
          <w:sz w:val="28"/>
          <w:szCs w:val="28"/>
        </w:rPr>
        <w:t xml:space="preserve"> </w:t>
      </w:r>
      <w:r w:rsidRPr="0085776B">
        <w:rPr>
          <w:color w:val="000000"/>
          <w:sz w:val="28"/>
          <w:szCs w:val="28"/>
        </w:rPr>
        <w:t>развитие речи</w:t>
      </w:r>
      <w:r>
        <w:rPr>
          <w:color w:val="000000"/>
          <w:sz w:val="28"/>
          <w:szCs w:val="28"/>
        </w:rPr>
        <w:t>, мелкой моторики и познавательных процессов</w:t>
      </w:r>
      <w:r w:rsidRPr="0085776B">
        <w:rPr>
          <w:color w:val="000000"/>
          <w:sz w:val="28"/>
          <w:szCs w:val="28"/>
        </w:rPr>
        <w:t xml:space="preserve"> детей средствами песочной терапии.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Достижение цели предусматривает решение следующих </w:t>
      </w:r>
      <w:r w:rsidRPr="00CC1C6E">
        <w:rPr>
          <w:b/>
          <w:color w:val="000000"/>
          <w:sz w:val="28"/>
          <w:szCs w:val="28"/>
        </w:rPr>
        <w:t>задач:</w:t>
      </w:r>
    </w:p>
    <w:p w:rsidR="00B04FBB" w:rsidRPr="0085776B" w:rsidRDefault="00B04FBB" w:rsidP="00B04FB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85776B">
        <w:rPr>
          <w:color w:val="000000"/>
          <w:sz w:val="28"/>
          <w:szCs w:val="28"/>
        </w:rPr>
        <w:t>оздать у детей интерес к играм и упражнениям с песком, превратив их в занимательную игру;</w:t>
      </w:r>
    </w:p>
    <w:p w:rsidR="00B04FBB" w:rsidRPr="0085776B" w:rsidRDefault="00B04FBB" w:rsidP="00B04FB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85776B">
        <w:rPr>
          <w:color w:val="000000"/>
          <w:sz w:val="28"/>
          <w:szCs w:val="28"/>
        </w:rPr>
        <w:t>очетать игры и упражнения с песком для тренировки пальцев рук с речью детей;</w:t>
      </w:r>
    </w:p>
    <w:p w:rsidR="00B04FBB" w:rsidRPr="0085776B" w:rsidRDefault="00B04FBB" w:rsidP="00B04FB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</w:t>
      </w:r>
      <w:r w:rsidRPr="0085776B">
        <w:rPr>
          <w:color w:val="000000"/>
          <w:sz w:val="28"/>
          <w:szCs w:val="28"/>
        </w:rPr>
        <w:t>ктивизировать словарный запас детей;</w:t>
      </w:r>
    </w:p>
    <w:p w:rsidR="00B04FBB" w:rsidRPr="00A312B5" w:rsidRDefault="00B04FBB" w:rsidP="00B04FB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</w:rPr>
        <w:t>р</w:t>
      </w:r>
      <w:r w:rsidRPr="0085776B">
        <w:rPr>
          <w:color w:val="000000"/>
          <w:sz w:val="28"/>
          <w:szCs w:val="28"/>
        </w:rPr>
        <w:t>азвивать речь, память, мышление, воображение, фантазию детей</w:t>
      </w:r>
      <w:r>
        <w:rPr>
          <w:color w:val="000000"/>
          <w:sz w:val="28"/>
          <w:szCs w:val="28"/>
        </w:rPr>
        <w:t>;</w:t>
      </w:r>
    </w:p>
    <w:p w:rsidR="00B04FBB" w:rsidRPr="003753FC" w:rsidRDefault="00B04FBB" w:rsidP="00B04FB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</w:rPr>
        <w:t>диагностика причин и видов нарушения речи;</w:t>
      </w:r>
    </w:p>
    <w:p w:rsidR="00B04FBB" w:rsidRPr="00A312B5" w:rsidRDefault="00B04FBB" w:rsidP="00B04FB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</w:rPr>
        <w:t>диагностика познавательных процессов у детей;</w:t>
      </w:r>
    </w:p>
    <w:p w:rsidR="00B04FBB" w:rsidRPr="00622BC8" w:rsidRDefault="00B04FBB" w:rsidP="00B04FBB">
      <w:pPr>
        <w:pStyle w:val="a3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консультирование и проведение занятий с родителями</w:t>
      </w:r>
      <w:r w:rsidRPr="00622BC8">
        <w:rPr>
          <w:bCs/>
          <w:color w:val="000000"/>
          <w:sz w:val="28"/>
          <w:szCs w:val="28"/>
          <w:bdr w:val="none" w:sz="0" w:space="0" w:color="auto" w:frame="1"/>
        </w:rPr>
        <w:t>.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414204" w:rsidRPr="00414204" w:rsidRDefault="00414204" w:rsidP="00414204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14204">
        <w:rPr>
          <w:rFonts w:ascii="Times New Roman" w:hAnsi="Times New Roman" w:cs="Times New Roman"/>
          <w:sz w:val="28"/>
          <w:szCs w:val="28"/>
        </w:rPr>
        <w:t>Данная программа рассчитана на детей младшего школьного возраста с нарушениями развития речи и интеллекта</w:t>
      </w:r>
      <w:r w:rsidR="00AB1C60" w:rsidRPr="00AB1C60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AB1C60" w:rsidRPr="00AB1C6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от 7 до 10 лет</w:t>
      </w:r>
      <w:r w:rsidRPr="00414204">
        <w:rPr>
          <w:rFonts w:ascii="Times New Roman" w:hAnsi="Times New Roman" w:cs="Times New Roman"/>
          <w:sz w:val="28"/>
          <w:szCs w:val="28"/>
        </w:rPr>
        <w:t>. В</w:t>
      </w:r>
      <w:r w:rsidRPr="00414204">
        <w:rPr>
          <w:rFonts w:ascii="Times New Roman" w:hAnsi="Times New Roman" w:cs="Times New Roman"/>
          <w:color w:val="000000"/>
          <w:sz w:val="28"/>
          <w:szCs w:val="28"/>
        </w:rPr>
        <w:t xml:space="preserve">ключает 50 занятий. </w:t>
      </w:r>
      <w:r w:rsidRPr="00414204">
        <w:rPr>
          <w:rFonts w:ascii="Times New Roman" w:hAnsi="Times New Roman" w:cs="Times New Roman"/>
          <w:sz w:val="28"/>
          <w:szCs w:val="28"/>
        </w:rPr>
        <w:t>Интенсивность проведения 4 раза в месяц. Данной программой предусмотрено продолжительность занятия 30 минут (1 академический час).</w:t>
      </w:r>
      <w:r w:rsidRPr="0041420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414204">
        <w:rPr>
          <w:rFonts w:ascii="Times New Roman" w:hAnsi="Times New Roman" w:cs="Times New Roman"/>
          <w:sz w:val="28"/>
          <w:szCs w:val="28"/>
        </w:rPr>
        <w:t xml:space="preserve"> </w:t>
      </w:r>
      <w:r w:rsidRPr="00414204">
        <w:rPr>
          <w:rFonts w:ascii="Times New Roman" w:hAnsi="Times New Roman" w:cs="Times New Roman"/>
          <w:color w:val="000000"/>
          <w:sz w:val="28"/>
          <w:szCs w:val="28"/>
        </w:rPr>
        <w:t>Работа проводится индивидуально</w:t>
      </w:r>
      <w:r w:rsidRPr="00414204">
        <w:rPr>
          <w:rFonts w:ascii="Times New Roman" w:hAnsi="Times New Roman" w:cs="Times New Roman"/>
          <w:sz w:val="28"/>
          <w:szCs w:val="28"/>
        </w:rPr>
        <w:t>.</w:t>
      </w:r>
      <w:r w:rsidR="00AB1C60" w:rsidRPr="00AB1C60">
        <w:rPr>
          <w:bCs/>
          <w:color w:val="000000"/>
          <w:sz w:val="28"/>
          <w:szCs w:val="28"/>
          <w:bdr w:val="none" w:sz="0" w:space="0" w:color="auto" w:frame="1"/>
        </w:rPr>
        <w:t xml:space="preserve"> </w:t>
      </w:r>
      <w:r w:rsidR="00AB1C60" w:rsidRPr="00AB1C60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Количество участников 12 человек.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Срок реализации программы составляет 12 месяцев.</w:t>
      </w:r>
    </w:p>
    <w:p w:rsidR="001F5BAF" w:rsidRPr="00CC1C6E" w:rsidRDefault="001F5BAF" w:rsidP="00B04F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6A7574" w:rsidRDefault="006A7574" w:rsidP="006A7574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Реализацию программы обеспечивает специалист по реабилитации отделения социальной реабилитации инвалидов БУ «КЦСОН Муромцевского района».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04FBB" w:rsidRPr="00CC1C6E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 xml:space="preserve">В программе использованы следующие </w:t>
      </w:r>
      <w:r w:rsidRPr="00CC1C6E">
        <w:rPr>
          <w:b/>
          <w:bCs/>
          <w:color w:val="000000"/>
          <w:sz w:val="28"/>
          <w:szCs w:val="28"/>
          <w:bdr w:val="none" w:sz="0" w:space="0" w:color="auto" w:frame="1"/>
        </w:rPr>
        <w:t>формы и методы работы</w:t>
      </w:r>
      <w:r>
        <w:rPr>
          <w:bCs/>
          <w:color w:val="000000"/>
          <w:sz w:val="28"/>
          <w:szCs w:val="28"/>
          <w:bdr w:val="none" w:sz="0" w:space="0" w:color="auto" w:frame="1"/>
        </w:rPr>
        <w:t>.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</w:rPr>
        <w:t>Формы индивидуальной работы:</w:t>
      </w:r>
    </w:p>
    <w:p w:rsidR="00B04FBB" w:rsidRPr="009A55C0" w:rsidRDefault="00B04FBB" w:rsidP="00B04FBB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дискуссии</w:t>
      </w:r>
      <w:r w:rsidRPr="009A55C0">
        <w:rPr>
          <w:color w:val="000000"/>
          <w:sz w:val="28"/>
          <w:szCs w:val="28"/>
        </w:rPr>
        <w:t>;</w:t>
      </w:r>
    </w:p>
    <w:p w:rsidR="00B04FBB" w:rsidRPr="009A55C0" w:rsidRDefault="00B04FBB" w:rsidP="00B04FBB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беседы</w:t>
      </w:r>
      <w:r w:rsidRPr="009A55C0">
        <w:rPr>
          <w:color w:val="000000"/>
          <w:sz w:val="28"/>
          <w:szCs w:val="28"/>
        </w:rPr>
        <w:t xml:space="preserve">; </w:t>
      </w:r>
    </w:p>
    <w:p w:rsidR="00B04FBB" w:rsidRPr="009A55C0" w:rsidRDefault="00B04FBB" w:rsidP="00B04FBB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 w:rsidRPr="009A55C0">
        <w:rPr>
          <w:color w:val="000000"/>
          <w:sz w:val="28"/>
          <w:szCs w:val="28"/>
        </w:rPr>
        <w:t xml:space="preserve">игры – коммуникации; </w:t>
      </w:r>
    </w:p>
    <w:p w:rsidR="00B04FBB" w:rsidRPr="009A55C0" w:rsidRDefault="00B04FBB" w:rsidP="00B04FBB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 w:rsidRPr="009A55C0">
        <w:rPr>
          <w:color w:val="000000"/>
          <w:sz w:val="28"/>
          <w:szCs w:val="28"/>
        </w:rPr>
        <w:t xml:space="preserve">экологические и исторические игры; </w:t>
      </w:r>
    </w:p>
    <w:p w:rsidR="00B04FBB" w:rsidRPr="009A55C0" w:rsidRDefault="00B04FBB" w:rsidP="00B04FBB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 w:rsidRPr="009A55C0">
        <w:rPr>
          <w:color w:val="000000"/>
          <w:sz w:val="28"/>
          <w:szCs w:val="28"/>
        </w:rPr>
        <w:t>проективные игры;</w:t>
      </w:r>
    </w:p>
    <w:p w:rsidR="00B04FBB" w:rsidRPr="009A55C0" w:rsidRDefault="00B04FBB" w:rsidP="00B04FBB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 w:rsidRPr="009A55C0">
        <w:rPr>
          <w:color w:val="000000"/>
          <w:sz w:val="28"/>
          <w:szCs w:val="28"/>
        </w:rPr>
        <w:t>познавательные игры;</w:t>
      </w:r>
    </w:p>
    <w:p w:rsidR="00B04FBB" w:rsidRPr="009A55C0" w:rsidRDefault="00B04FBB" w:rsidP="00B04FBB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 w:rsidRPr="009A55C0">
        <w:rPr>
          <w:color w:val="000000"/>
          <w:sz w:val="28"/>
          <w:szCs w:val="28"/>
        </w:rPr>
        <w:t>рисование цветным песком;</w:t>
      </w:r>
    </w:p>
    <w:p w:rsidR="00B04FBB" w:rsidRPr="009A55C0" w:rsidRDefault="00B04FBB" w:rsidP="00B04FBB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 w:rsidRPr="009A55C0">
        <w:rPr>
          <w:color w:val="000000"/>
          <w:sz w:val="28"/>
          <w:szCs w:val="28"/>
        </w:rPr>
        <w:t xml:space="preserve">элементы </w:t>
      </w:r>
      <w:proofErr w:type="spellStart"/>
      <w:r w:rsidRPr="009A55C0">
        <w:rPr>
          <w:color w:val="000000"/>
          <w:sz w:val="28"/>
          <w:szCs w:val="28"/>
        </w:rPr>
        <w:t>сказкотерапии</w:t>
      </w:r>
      <w:proofErr w:type="spellEnd"/>
      <w:r w:rsidRPr="009A55C0">
        <w:rPr>
          <w:color w:val="000000"/>
          <w:sz w:val="28"/>
          <w:szCs w:val="28"/>
        </w:rPr>
        <w:t>;</w:t>
      </w:r>
    </w:p>
    <w:p w:rsidR="00B04FBB" w:rsidRPr="009A55C0" w:rsidRDefault="00B04FBB" w:rsidP="00B04FBB">
      <w:pPr>
        <w:pStyle w:val="a3"/>
        <w:numPr>
          <w:ilvl w:val="0"/>
          <w:numId w:val="7"/>
        </w:numPr>
        <w:spacing w:before="0" w:beforeAutospacing="0" w:after="0" w:afterAutospacing="0"/>
        <w:ind w:left="0" w:firstLine="709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9A55C0">
        <w:rPr>
          <w:color w:val="000000"/>
          <w:sz w:val="28"/>
          <w:szCs w:val="28"/>
        </w:rPr>
        <w:t>музыкальное сопровождение.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9A55C0">
        <w:rPr>
          <w:b/>
          <w:bCs/>
          <w:color w:val="000000"/>
          <w:sz w:val="28"/>
          <w:szCs w:val="28"/>
          <w:bdr w:val="none" w:sz="0" w:space="0" w:color="auto" w:frame="1"/>
        </w:rPr>
        <w:t>Методы работы:</w:t>
      </w:r>
    </w:p>
    <w:p w:rsidR="00B04FBB" w:rsidRPr="009A55C0" w:rsidRDefault="00B04FBB" w:rsidP="00B04FB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 w:rsidRPr="009A55C0">
        <w:rPr>
          <w:color w:val="000000"/>
          <w:sz w:val="28"/>
          <w:szCs w:val="28"/>
        </w:rPr>
        <w:t xml:space="preserve">наглядно-слуховой; </w:t>
      </w:r>
    </w:p>
    <w:p w:rsidR="00B04FBB" w:rsidRPr="009A55C0" w:rsidRDefault="00B04FBB" w:rsidP="00B04FB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 w:rsidRPr="009A55C0">
        <w:rPr>
          <w:color w:val="000000"/>
          <w:sz w:val="28"/>
          <w:szCs w:val="28"/>
        </w:rPr>
        <w:lastRenderedPageBreak/>
        <w:t xml:space="preserve">практический; </w:t>
      </w:r>
    </w:p>
    <w:p w:rsidR="00B04FBB" w:rsidRPr="009A55C0" w:rsidRDefault="00B04FBB" w:rsidP="00B04FB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 w:rsidRPr="009A55C0">
        <w:rPr>
          <w:color w:val="000000"/>
          <w:sz w:val="28"/>
          <w:szCs w:val="28"/>
        </w:rPr>
        <w:t xml:space="preserve">наглядно-зрительный; </w:t>
      </w:r>
    </w:p>
    <w:p w:rsidR="00B04FBB" w:rsidRPr="009A55C0" w:rsidRDefault="00B04FBB" w:rsidP="00B04FB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 w:rsidRPr="009A55C0">
        <w:rPr>
          <w:color w:val="000000"/>
          <w:sz w:val="28"/>
          <w:szCs w:val="28"/>
        </w:rPr>
        <w:t xml:space="preserve">метод активизации творческих проявлений; </w:t>
      </w:r>
    </w:p>
    <w:p w:rsidR="00B04FBB" w:rsidRPr="009A55C0" w:rsidRDefault="00B04FBB" w:rsidP="00B04FBB">
      <w:pPr>
        <w:pStyle w:val="a3"/>
        <w:numPr>
          <w:ilvl w:val="0"/>
          <w:numId w:val="6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9A55C0">
        <w:rPr>
          <w:color w:val="000000"/>
          <w:sz w:val="28"/>
          <w:szCs w:val="28"/>
        </w:rPr>
        <w:t>метод экспериментирования, побуждения, предложения, совместного поиска, наблюдения, помощи</w:t>
      </w:r>
      <w:r w:rsidRPr="004B502E">
        <w:rPr>
          <w:color w:val="000000"/>
          <w:sz w:val="28"/>
          <w:szCs w:val="28"/>
        </w:rPr>
        <w:t>.</w:t>
      </w:r>
    </w:p>
    <w:p w:rsidR="00702D41" w:rsidRDefault="00702D41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Работа по программе осуществляется поэтапно:</w:t>
      </w:r>
    </w:p>
    <w:p w:rsidR="004D1766" w:rsidRDefault="004D1766" w:rsidP="00B04FBB">
      <w:pPr>
        <w:pStyle w:val="a3"/>
        <w:shd w:val="clear" w:color="auto" w:fill="FFFFFF"/>
        <w:spacing w:before="0" w:beforeAutospacing="0" w:after="0" w:afterAutospacing="0"/>
        <w:ind w:firstLine="709"/>
        <w:jc w:val="center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I</w:t>
      </w:r>
      <w:r w:rsidRPr="002B4319"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этап: Информационно-диагностический.</w:t>
      </w:r>
    </w:p>
    <w:p w:rsidR="00B04FBB" w:rsidRPr="002064FE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На первом этапе реализации программы  проводится подбор и анализ используемой литературы, а также диагностика речевых нарушений и познавательных процессов детей младшего школьного возраста с нарушениями развития речи.</w:t>
      </w:r>
    </w:p>
    <w:p w:rsidR="00B04FBB" w:rsidRPr="00581946" w:rsidRDefault="00B04FBB" w:rsidP="00B04FBB">
      <w:pPr>
        <w:suppressAutoHyphens/>
        <w:ind w:firstLine="709"/>
        <w:jc w:val="both"/>
        <w:rPr>
          <w:color w:val="000000"/>
          <w:sz w:val="28"/>
          <w:szCs w:val="28"/>
        </w:rPr>
      </w:pPr>
    </w:p>
    <w:tbl>
      <w:tblPr>
        <w:tblW w:w="9407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2466"/>
        <w:gridCol w:w="6941"/>
      </w:tblGrid>
      <w:tr w:rsidR="00B04FBB" w:rsidRPr="00581946" w:rsidTr="00A514B0">
        <w:trPr>
          <w:trHeight w:val="336"/>
          <w:tblCellSpacing w:w="0" w:type="dxa"/>
        </w:trPr>
        <w:tc>
          <w:tcPr>
            <w:tcW w:w="2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4FBB" w:rsidRPr="00F47A47" w:rsidRDefault="00B04FBB" w:rsidP="00A514B0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Диагностика личности ребенка</w:t>
            </w:r>
          </w:p>
        </w:tc>
        <w:tc>
          <w:tcPr>
            <w:tcW w:w="6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4FBB" w:rsidRPr="00F47A47" w:rsidRDefault="00B04FBB" w:rsidP="00A514B0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Методика «Нарисуй человека» К. </w:t>
            </w:r>
            <w:proofErr w:type="spellStart"/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Маховера</w:t>
            </w:r>
            <w:proofErr w:type="spellEnd"/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детям предлагается нарисовать человека. Методика позволяет определить индивидуальные особенности ребенка, уровень самооценки, интеллектуальные, творческие способности.</w:t>
            </w:r>
          </w:p>
        </w:tc>
      </w:tr>
      <w:tr w:rsidR="00B04FBB" w:rsidRPr="00581946" w:rsidTr="00A514B0">
        <w:trPr>
          <w:trHeight w:val="1041"/>
          <w:tblCellSpacing w:w="0" w:type="dxa"/>
        </w:trPr>
        <w:tc>
          <w:tcPr>
            <w:tcW w:w="2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4FBB" w:rsidRPr="00F47A47" w:rsidRDefault="00B04FBB" w:rsidP="00A514B0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Память</w:t>
            </w:r>
          </w:p>
        </w:tc>
        <w:tc>
          <w:tcPr>
            <w:tcW w:w="6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4FBB" w:rsidRPr="00F47A47" w:rsidRDefault="00B04FBB" w:rsidP="00A514B0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Методика </w:t>
            </w:r>
            <w:proofErr w:type="spellStart"/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Лурия</w:t>
            </w:r>
            <w:proofErr w:type="spellEnd"/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«Заучивание 10 слов»: детям называют 10 слов и просят воспроизвести все, что он запомнил.</w:t>
            </w:r>
          </w:p>
        </w:tc>
      </w:tr>
      <w:tr w:rsidR="00B04FBB" w:rsidRPr="00581946" w:rsidTr="00A514B0">
        <w:trPr>
          <w:trHeight w:val="810"/>
          <w:tblCellSpacing w:w="0" w:type="dxa"/>
        </w:trPr>
        <w:tc>
          <w:tcPr>
            <w:tcW w:w="2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4FBB" w:rsidRPr="00F47A47" w:rsidRDefault="00B04FBB" w:rsidP="00A514B0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Развитие мелкой моторики</w:t>
            </w:r>
          </w:p>
        </w:tc>
        <w:tc>
          <w:tcPr>
            <w:tcW w:w="6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4FBB" w:rsidRPr="00F47A47" w:rsidRDefault="00B04FBB" w:rsidP="00A514B0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Методика «Домик» Н.Н. </w:t>
            </w:r>
            <w:proofErr w:type="spellStart"/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Гуткиной</w:t>
            </w:r>
            <w:proofErr w:type="spellEnd"/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: позволяет определить особенности развития произвольного внимания, пространственного восприятия, сенсомоторной координации и тонкой моторики руки.</w:t>
            </w:r>
          </w:p>
        </w:tc>
      </w:tr>
      <w:tr w:rsidR="00B04FBB" w:rsidRPr="00581946" w:rsidTr="00A514B0">
        <w:trPr>
          <w:trHeight w:val="885"/>
          <w:tblCellSpacing w:w="0" w:type="dxa"/>
        </w:trPr>
        <w:tc>
          <w:tcPr>
            <w:tcW w:w="24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4FBB" w:rsidRPr="00F47A47" w:rsidRDefault="00B04FBB" w:rsidP="00A514B0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Диагностика речевых нарушений</w:t>
            </w:r>
          </w:p>
        </w:tc>
        <w:tc>
          <w:tcPr>
            <w:tcW w:w="69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B04FBB" w:rsidRPr="00F47A47" w:rsidRDefault="00B04FBB" w:rsidP="00A514B0">
            <w:pPr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Методика </w:t>
            </w:r>
            <w:proofErr w:type="spellStart"/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Плоткина</w:t>
            </w:r>
            <w:proofErr w:type="spellEnd"/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И.М.: </w:t>
            </w:r>
            <w:r w:rsidRPr="00F47A47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>с помощью этого метода осуществляется структурный синдромный анализ нарушенных психических процессов, который и является основным способом нейропсихологического исследования.</w:t>
            </w:r>
          </w:p>
        </w:tc>
      </w:tr>
    </w:tbl>
    <w:p w:rsidR="00B04FBB" w:rsidRPr="00581946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bCs/>
          <w:color w:val="000000"/>
          <w:sz w:val="28"/>
          <w:szCs w:val="28"/>
          <w:bdr w:val="none" w:sz="0" w:space="0" w:color="auto" w:frame="1"/>
        </w:rPr>
      </w:pPr>
      <w:r w:rsidRPr="00581946">
        <w:rPr>
          <w:b/>
          <w:bCs/>
          <w:color w:val="000000"/>
          <w:sz w:val="28"/>
          <w:szCs w:val="28"/>
          <w:bdr w:val="none" w:sz="0" w:space="0" w:color="auto" w:frame="1"/>
          <w:lang w:val="en-US"/>
        </w:rPr>
        <w:t>II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 xml:space="preserve"> этап</w:t>
      </w:r>
      <w:r w:rsidRPr="00581946">
        <w:rPr>
          <w:b/>
          <w:bCs/>
          <w:color w:val="000000"/>
          <w:sz w:val="28"/>
          <w:szCs w:val="28"/>
          <w:bdr w:val="none" w:sz="0" w:space="0" w:color="auto" w:frame="1"/>
        </w:rPr>
        <w:t>: основной</w:t>
      </w:r>
      <w:r>
        <w:rPr>
          <w:b/>
          <w:bCs/>
          <w:color w:val="000000"/>
          <w:sz w:val="28"/>
          <w:szCs w:val="28"/>
          <w:bdr w:val="none" w:sz="0" w:space="0" w:color="auto" w:frame="1"/>
        </w:rPr>
        <w:t>.</w:t>
      </w:r>
    </w:p>
    <w:p w:rsidR="00B04FBB" w:rsidRPr="00581946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 w:rsidRPr="00581946">
        <w:rPr>
          <w:bCs/>
          <w:color w:val="000000"/>
          <w:sz w:val="28"/>
          <w:szCs w:val="28"/>
          <w:bdr w:val="none" w:sz="0" w:space="0" w:color="auto" w:frame="1"/>
        </w:rPr>
        <w:t>Основной этап состоит из двух блоков: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1.Теоретические занятия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bCs/>
          <w:color w:val="000000"/>
          <w:sz w:val="28"/>
          <w:szCs w:val="28"/>
          <w:bdr w:val="none" w:sz="0" w:space="0" w:color="auto" w:frame="1"/>
        </w:rPr>
        <w:t>2. Практические занятия.</w:t>
      </w:r>
    </w:p>
    <w:p w:rsidR="00B04FBB" w:rsidRPr="00D51D67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Cs/>
          <w:color w:val="000000"/>
          <w:sz w:val="28"/>
          <w:szCs w:val="28"/>
          <w:bdr w:val="none" w:sz="0" w:space="0" w:color="auto" w:frame="1"/>
        </w:rPr>
      </w:pPr>
      <w:r>
        <w:rPr>
          <w:color w:val="000000"/>
          <w:sz w:val="28"/>
          <w:szCs w:val="28"/>
        </w:rPr>
        <w:lastRenderedPageBreak/>
        <w:t xml:space="preserve">В учебном материале излагаются основные теоретические вопросы знакомства </w:t>
      </w:r>
      <w:r w:rsidRPr="0085776B">
        <w:rPr>
          <w:color w:val="000000"/>
          <w:sz w:val="28"/>
          <w:szCs w:val="28"/>
        </w:rPr>
        <w:t xml:space="preserve"> с песком, с тактильными ощущениями, появляющимися от взаимодействия с песком. </w:t>
      </w:r>
    </w:p>
    <w:p w:rsidR="00B04FBB" w:rsidRPr="00F1125E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</w:rPr>
      </w:pPr>
      <w:r w:rsidRPr="0085776B">
        <w:rPr>
          <w:color w:val="000000"/>
          <w:sz w:val="28"/>
          <w:szCs w:val="28"/>
        </w:rPr>
        <w:t>Все игры с песком можно разделить по</w:t>
      </w:r>
      <w:r w:rsidRPr="0085776B">
        <w:rPr>
          <w:rStyle w:val="apple-converted-space"/>
          <w:color w:val="000000"/>
          <w:sz w:val="28"/>
          <w:szCs w:val="28"/>
        </w:rPr>
        <w:t> </w:t>
      </w:r>
      <w:r w:rsidRPr="00F1125E">
        <w:rPr>
          <w:bCs/>
          <w:color w:val="000000"/>
          <w:sz w:val="28"/>
          <w:szCs w:val="28"/>
          <w:bdr w:val="none" w:sz="0" w:space="0" w:color="auto" w:frame="1"/>
        </w:rPr>
        <w:t>трем направлениям:</w:t>
      </w:r>
    </w:p>
    <w:p w:rsidR="00B04FBB" w:rsidRPr="0085776B" w:rsidRDefault="00B04FBB" w:rsidP="00B04FB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</w:t>
      </w:r>
      <w:r w:rsidRPr="0085776B">
        <w:rPr>
          <w:color w:val="000000"/>
          <w:sz w:val="28"/>
          <w:szCs w:val="28"/>
        </w:rPr>
        <w:t>бучающие (облегчают процесс обучения ребенка);</w:t>
      </w:r>
    </w:p>
    <w:p w:rsidR="00B04FBB" w:rsidRPr="0085776B" w:rsidRDefault="00B04FBB" w:rsidP="00B04FB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</w:t>
      </w:r>
      <w:r w:rsidRPr="0085776B">
        <w:rPr>
          <w:color w:val="000000"/>
          <w:sz w:val="28"/>
          <w:szCs w:val="28"/>
        </w:rPr>
        <w:t>ознавательные</w:t>
      </w:r>
      <w:proofErr w:type="gramEnd"/>
      <w:r w:rsidRPr="0085776B">
        <w:rPr>
          <w:color w:val="000000"/>
          <w:sz w:val="28"/>
          <w:szCs w:val="28"/>
        </w:rPr>
        <w:t xml:space="preserve"> (с их помощью познается многогранность этого мира);</w:t>
      </w:r>
    </w:p>
    <w:p w:rsidR="00B04FBB" w:rsidRDefault="00B04FBB" w:rsidP="00B04FB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color w:val="000000"/>
          <w:sz w:val="28"/>
          <w:szCs w:val="28"/>
        </w:rPr>
      </w:pPr>
      <w:proofErr w:type="gramStart"/>
      <w:r>
        <w:rPr>
          <w:color w:val="000000"/>
          <w:sz w:val="28"/>
          <w:szCs w:val="28"/>
        </w:rPr>
        <w:t>п</w:t>
      </w:r>
      <w:r w:rsidRPr="0085776B">
        <w:rPr>
          <w:color w:val="000000"/>
          <w:sz w:val="28"/>
          <w:szCs w:val="28"/>
        </w:rPr>
        <w:t>роективные (через них осуществляется диагностика и развитие).</w:t>
      </w:r>
      <w:proofErr w:type="gramEnd"/>
    </w:p>
    <w:p w:rsidR="00702D41" w:rsidRDefault="00702D41" w:rsidP="00702D41">
      <w:pPr>
        <w:pStyle w:val="a3"/>
        <w:shd w:val="clear" w:color="auto" w:fill="FFFFFF"/>
        <w:spacing w:before="0" w:beforeAutospacing="0" w:after="0" w:afterAutospacing="0"/>
        <w:ind w:left="709"/>
        <w:jc w:val="both"/>
        <w:textAlignment w:val="baseline"/>
        <w:rPr>
          <w:color w:val="000000"/>
          <w:sz w:val="28"/>
          <w:szCs w:val="28"/>
        </w:rPr>
      </w:pPr>
    </w:p>
    <w:p w:rsidR="00702D41" w:rsidRPr="004C1099" w:rsidRDefault="00702D41" w:rsidP="00702D41">
      <w:pPr>
        <w:pStyle w:val="2"/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</w:rPr>
      </w:pPr>
      <w:r w:rsidRPr="004C1099">
        <w:rPr>
          <w:rFonts w:ascii="Times New Roman" w:hAnsi="Times New Roman"/>
          <w:b/>
          <w:i/>
          <w:sz w:val="28"/>
          <w:szCs w:val="28"/>
        </w:rPr>
        <w:t>Упражнения с использованием песка: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« Песочный дождик»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Цель: регуляция мышечного напряжения, расслабление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Ребенок медленно, а затем быстро  сыплет песок из своего кулачка в песочницу, на ладонь взрослого, на свою ладонь. Ребенок закрывает глаза  и кладет  на песок ладонь  с расставленными  пальчиками</w:t>
      </w:r>
      <w:proofErr w:type="gramStart"/>
      <w:r w:rsidRPr="004C1099">
        <w:rPr>
          <w:rFonts w:ascii="Times New Roman" w:hAnsi="Times New Roman"/>
          <w:sz w:val="28"/>
          <w:szCs w:val="28"/>
        </w:rPr>
        <w:t xml:space="preserve"> ,</w:t>
      </w:r>
      <w:proofErr w:type="gramEnd"/>
      <w:r w:rsidRPr="004C1099">
        <w:rPr>
          <w:rFonts w:ascii="Times New Roman" w:hAnsi="Times New Roman"/>
          <w:sz w:val="28"/>
          <w:szCs w:val="28"/>
        </w:rPr>
        <w:t xml:space="preserve"> взрослый сыплет песок на какой – либо палец, а ребенок  называет этот палец. Затем они меняются.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«Узоры на песке»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Цель: закрепление знаний о сенсорных эталонах, установление закономерностей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Взрослый пальцем, ребром ладони, кисточкой в верхней части песочницы рисует различные геометрические фигуры. Ребенок  должен нарисовать  такой же узор внизу, либо продолжить узор взрослого.</w:t>
      </w:r>
    </w:p>
    <w:p w:rsidR="00702D41" w:rsidRDefault="00F71829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62733" cy="1997050"/>
            <wp:effectExtent l="0" t="0" r="0" b="0"/>
            <wp:docPr id="1" name="Рисунок 1" descr="\\Dmitrievain\кцсон_общая\реабилитация 2\Фото\IMG_20190517_145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Dmitrievain\кцсон_общая\реабилитация 2\Фото\IMG_20190517_1458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6277" cy="19997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829" w:rsidRPr="004C1099" w:rsidRDefault="00C21327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  <w:r w:rsidR="00F71829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662733" cy="1997049"/>
            <wp:effectExtent l="0" t="0" r="0" b="0"/>
            <wp:docPr id="2" name="Рисунок 2" descr="\\Dmitrievain\кцсон_общая\реабилитация 2\Фото\IMG_20190513_1140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Dmitrievain\кцсон_общая\реабилитация 2\Фото\IMG_20190513_11403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3911" cy="19979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lastRenderedPageBreak/>
        <w:t>« Мы создаем мир»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Цель: развитие и расширение ребенка об окружающем его мире живой и неживой природы, о рукотворном мире человека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Взрослый показывает способы построения в песочнице разнообразных живых и неживых  сообществ  город, деревня, лес, река, озеро, остров, а затем в игровой форме побуждает ребенка строить  самостоятельно и по инструкции разнообразные природные и рукотворные сообщества.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 xml:space="preserve"> «Мы едем в гости»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Цель: развитие пространственных представлений, ориентировка на «песочном листке»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Взрослый в игровой форме знакомит  ребенка с пространственными представлениями «верх – низ», «право –</w:t>
      </w:r>
      <w:r w:rsidR="00414204">
        <w:rPr>
          <w:rFonts w:ascii="Times New Roman" w:hAnsi="Times New Roman"/>
          <w:sz w:val="28"/>
          <w:szCs w:val="28"/>
        </w:rPr>
        <w:t xml:space="preserve"> </w:t>
      </w:r>
      <w:r w:rsidRPr="004C1099">
        <w:rPr>
          <w:rFonts w:ascii="Times New Roman" w:hAnsi="Times New Roman"/>
          <w:sz w:val="28"/>
          <w:szCs w:val="28"/>
        </w:rPr>
        <w:t xml:space="preserve">лево», «над </w:t>
      </w:r>
      <w:proofErr w:type="gramStart"/>
      <w:r w:rsidRPr="004C1099">
        <w:rPr>
          <w:rFonts w:ascii="Times New Roman" w:hAnsi="Times New Roman"/>
          <w:sz w:val="28"/>
          <w:szCs w:val="28"/>
        </w:rPr>
        <w:t>–п</w:t>
      </w:r>
      <w:proofErr w:type="gramEnd"/>
      <w:r w:rsidRPr="004C1099">
        <w:rPr>
          <w:rFonts w:ascii="Times New Roman" w:hAnsi="Times New Roman"/>
          <w:sz w:val="28"/>
          <w:szCs w:val="28"/>
        </w:rPr>
        <w:t>од», «из-за – из-под», «центр – угол».Ребенок по словесной инструкции взрослого пальчиками «ходит», «прыгает», «ползает» по песку, изображая различных персонажей.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 xml:space="preserve"> «Секретные  задания кротов»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Цель: развитие тактильной чувствительности, расслабление, активизация интереса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 xml:space="preserve">Предварительно необходимо познакомить ребенка с животными, обитающими  под землей. Взрослый погружает руку  под песок, шевеля пальцами под песком. Тоже </w:t>
      </w:r>
      <w:proofErr w:type="gramStart"/>
      <w:r w:rsidRPr="004C1099">
        <w:rPr>
          <w:rFonts w:ascii="Times New Roman" w:hAnsi="Times New Roman"/>
          <w:sz w:val="28"/>
          <w:szCs w:val="28"/>
        </w:rPr>
        <w:t>самое</w:t>
      </w:r>
      <w:proofErr w:type="gramEnd"/>
      <w:r w:rsidRPr="004C1099">
        <w:rPr>
          <w:rFonts w:ascii="Times New Roman" w:hAnsi="Times New Roman"/>
          <w:sz w:val="28"/>
          <w:szCs w:val="28"/>
        </w:rPr>
        <w:t xml:space="preserve"> делает и ребенок, можно дуть на песок, использовать перышки, палочки, кисточки.</w:t>
      </w:r>
    </w:p>
    <w:p w:rsidR="00702D41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«Отпечатки»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Цель: развитие мелкой моторики рук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Отпечатки, как барельефные, так и горельефные, на мокром песке можно делить  с помощью формочек. Используем формочки, изображающие животных, транспорт, различные по величине.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 xml:space="preserve"> «Кто к нам приходил»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 xml:space="preserve">Цель: развитие зрительного и тактильного восприятия 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Ребенок отворачивается, взрослый изготавливает с помощью формочек отпечатки, ребенок отгадывает, потом они меняются местами.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 xml:space="preserve"> «Песочные строители»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Цель: развитие пространственных представлений, развитие слуховой и зрительной памяти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Дети строят песочные домики по памяти, если ребенок не справляется, то ребенку дается инструкция, если ребенок не справляется, то взрослый должен ему помочь.</w:t>
      </w:r>
    </w:p>
    <w:p w:rsidR="00702D41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3151" w:rsidRDefault="0023315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3151" w:rsidRDefault="0023315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233151" w:rsidRPr="004C1099" w:rsidRDefault="0023315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lastRenderedPageBreak/>
        <w:t xml:space="preserve"> «Песочный круг»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Ребенок на песке рисует любыми способами круг и украшает его различными предметами: камешками, семенами, бусинками, монетами. Ребенок может дать название своему песочному кругу.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 xml:space="preserve"> «Победитель злости»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В стрессовой ситуации взрослые говорят друг другу, а иногда и детям: «Не злись, не капризничай, возьми себя в руки. Ребенок по примеру взрослого делает из мокрого песка шар, на котором обозначает углублениями или рисует глаза, нос, рот</w:t>
      </w:r>
      <w:proofErr w:type="gramStart"/>
      <w:r w:rsidRPr="004C1099">
        <w:rPr>
          <w:rFonts w:ascii="Times New Roman" w:hAnsi="Times New Roman"/>
          <w:sz w:val="28"/>
          <w:szCs w:val="28"/>
        </w:rPr>
        <w:t xml:space="preserve"> .</w:t>
      </w:r>
      <w:proofErr w:type="gramEnd"/>
      <w:r w:rsidRPr="004C1099">
        <w:rPr>
          <w:rFonts w:ascii="Times New Roman" w:hAnsi="Times New Roman"/>
          <w:sz w:val="28"/>
          <w:szCs w:val="28"/>
        </w:rPr>
        <w:t>Данный процесс временно переключает ребенка, а также ребенок переносит на вылепленный шар свои негативные чувства и вину за «плохое поведение, мысли, чувства».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«Песочный детский сад»</w:t>
      </w:r>
    </w:p>
    <w:p w:rsidR="00702D41" w:rsidRPr="004C1099" w:rsidRDefault="00702D41" w:rsidP="00702D41">
      <w:pPr>
        <w:pStyle w:val="2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1099">
        <w:rPr>
          <w:rFonts w:ascii="Times New Roman" w:hAnsi="Times New Roman"/>
          <w:sz w:val="28"/>
          <w:szCs w:val="28"/>
        </w:rPr>
        <w:t>В игре обыгрывается целый день в детском саду, с соблюдением последовательностей выполнения основных  режимных моментов, а также все доступные ребенку навыки самообслуживания.</w:t>
      </w:r>
    </w:p>
    <w:p w:rsidR="0074432F" w:rsidRDefault="0074432F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color w:val="000000"/>
          <w:sz w:val="28"/>
          <w:szCs w:val="28"/>
        </w:rPr>
      </w:pPr>
    </w:p>
    <w:p w:rsidR="00B04FBB" w:rsidRPr="00F1125E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en-US"/>
        </w:rPr>
        <w:t>III</w:t>
      </w:r>
      <w:r w:rsidRPr="00B04FBB">
        <w:rPr>
          <w:b/>
          <w:color w:val="000000"/>
          <w:sz w:val="28"/>
          <w:szCs w:val="28"/>
        </w:rPr>
        <w:t xml:space="preserve"> этап:</w:t>
      </w:r>
      <w:r>
        <w:rPr>
          <w:b/>
          <w:color w:val="000000"/>
          <w:sz w:val="28"/>
          <w:szCs w:val="28"/>
        </w:rPr>
        <w:t xml:space="preserve"> </w:t>
      </w:r>
      <w:r w:rsidRPr="00B04FBB">
        <w:rPr>
          <w:b/>
          <w:color w:val="000000"/>
          <w:sz w:val="28"/>
          <w:szCs w:val="28"/>
        </w:rPr>
        <w:t>Итоговый</w:t>
      </w:r>
      <w:r>
        <w:rPr>
          <w:b/>
          <w:color w:val="000000"/>
          <w:sz w:val="28"/>
          <w:szCs w:val="28"/>
        </w:rPr>
        <w:t>.</w:t>
      </w:r>
    </w:p>
    <w:p w:rsidR="00B04FBB" w:rsidRDefault="00B04FBB" w:rsidP="00B04FBB">
      <w:pPr>
        <w:pStyle w:val="a3"/>
        <w:shd w:val="clear" w:color="auto" w:fill="FFFFFF"/>
        <w:spacing w:before="0" w:beforeAutospacing="0" w:after="0" w:afterAutospacing="0"/>
        <w:ind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Итоговый этап включает:</w:t>
      </w:r>
    </w:p>
    <w:p w:rsidR="00B04FBB" w:rsidRDefault="00B04FBB" w:rsidP="00B04FB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анализ результатов практической работы, осуществлённой на основном этапе;</w:t>
      </w:r>
    </w:p>
    <w:p w:rsidR="00B04FBB" w:rsidRDefault="00B04FBB" w:rsidP="00B04FB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проведение контрольной диагностики;</w:t>
      </w:r>
    </w:p>
    <w:p w:rsidR="00B04FBB" w:rsidRPr="00F1125E" w:rsidRDefault="00B04FBB" w:rsidP="00B04FB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оценку эффективности реализации программы.</w:t>
      </w:r>
    </w:p>
    <w:p w:rsidR="00D6568F" w:rsidRDefault="00D6568F" w:rsidP="00B04FB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616C71" w:rsidRDefault="00616C71" w:rsidP="00D6568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B04FBB" w:rsidRDefault="00B04FBB" w:rsidP="00D6568F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  <w:r w:rsidRPr="00F1125E">
        <w:rPr>
          <w:b/>
          <w:color w:val="000000"/>
          <w:sz w:val="28"/>
          <w:szCs w:val="28"/>
        </w:rPr>
        <w:t>РЕЗУЛЬТАТЫ</w:t>
      </w:r>
    </w:p>
    <w:p w:rsidR="000E3EA9" w:rsidRDefault="000E3EA9" w:rsidP="00B04FBB">
      <w:pPr>
        <w:pStyle w:val="a3"/>
        <w:shd w:val="clear" w:color="auto" w:fill="FFFFFF"/>
        <w:spacing w:before="0" w:beforeAutospacing="0" w:after="0" w:afterAutospacing="0"/>
        <w:jc w:val="center"/>
        <w:textAlignment w:val="baseline"/>
        <w:rPr>
          <w:b/>
          <w:color w:val="000000"/>
          <w:sz w:val="28"/>
          <w:szCs w:val="28"/>
        </w:rPr>
      </w:pPr>
    </w:p>
    <w:p w:rsidR="00B04FBB" w:rsidRPr="0085776B" w:rsidRDefault="00B04FBB" w:rsidP="00B04FBB">
      <w:pPr>
        <w:pStyle w:val="a3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</w:t>
      </w:r>
      <w:r w:rsidRPr="0085776B">
        <w:rPr>
          <w:color w:val="000000"/>
          <w:sz w:val="28"/>
          <w:szCs w:val="28"/>
        </w:rPr>
        <w:t xml:space="preserve">оррекция </w:t>
      </w:r>
      <w:r>
        <w:rPr>
          <w:color w:val="000000"/>
          <w:sz w:val="28"/>
          <w:szCs w:val="28"/>
        </w:rPr>
        <w:t>речи и ее основных функций;</w:t>
      </w:r>
    </w:p>
    <w:p w:rsidR="00B04FBB" w:rsidRPr="0085776B" w:rsidRDefault="00B04FBB" w:rsidP="00B04FB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</w:t>
      </w:r>
      <w:r w:rsidRPr="0085776B">
        <w:rPr>
          <w:color w:val="000000"/>
          <w:sz w:val="28"/>
          <w:szCs w:val="28"/>
        </w:rPr>
        <w:t xml:space="preserve"> детей совершенствуется координация движений, мелкая моторика, ориентация в пространстве;</w:t>
      </w:r>
    </w:p>
    <w:p w:rsidR="00B04FBB" w:rsidRPr="0085776B" w:rsidRDefault="00B04FBB" w:rsidP="00B04FB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</w:t>
      </w:r>
      <w:r w:rsidRPr="0085776B">
        <w:rPr>
          <w:color w:val="000000"/>
          <w:sz w:val="28"/>
          <w:szCs w:val="28"/>
        </w:rPr>
        <w:t>овершенствуются навыки коммуникации;</w:t>
      </w:r>
    </w:p>
    <w:p w:rsidR="00B04FBB" w:rsidRPr="0085776B" w:rsidRDefault="00B04FBB" w:rsidP="00B04FBB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textAlignment w:val="baseline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</w:t>
      </w:r>
      <w:r w:rsidRPr="0085776B">
        <w:rPr>
          <w:color w:val="000000"/>
          <w:sz w:val="28"/>
          <w:szCs w:val="28"/>
        </w:rPr>
        <w:t>акрепятся представления об окружающем мире;</w:t>
      </w:r>
    </w:p>
    <w:p w:rsidR="00B04FBB" w:rsidRPr="00F1125E" w:rsidRDefault="00B04FBB" w:rsidP="00614433">
      <w:pPr>
        <w:pStyle w:val="a3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709"/>
        <w:jc w:val="both"/>
        <w:textAlignment w:val="baseline"/>
        <w:rPr>
          <w:b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85776B">
        <w:rPr>
          <w:color w:val="000000"/>
          <w:sz w:val="28"/>
          <w:szCs w:val="28"/>
        </w:rPr>
        <w:t>ети научатся «проигрывать» разнообразные жизненные ситуации, создавать композиции на песке</w:t>
      </w:r>
      <w:r>
        <w:rPr>
          <w:color w:val="000000"/>
          <w:sz w:val="28"/>
          <w:szCs w:val="28"/>
        </w:rPr>
        <w:t>.</w:t>
      </w:r>
    </w:p>
    <w:p w:rsidR="00D6568F" w:rsidRDefault="00D6568F" w:rsidP="006144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2D10C9" w:rsidRPr="00FD2989" w:rsidRDefault="00BB19A5" w:rsidP="0061443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Таким образом, ц</w:t>
      </w:r>
      <w:r w:rsidR="002D10C9">
        <w:rPr>
          <w:rFonts w:ascii="Times New Roman" w:hAnsi="Times New Roman" w:cs="Times New Roman"/>
          <w:sz w:val="28"/>
          <w:szCs w:val="28"/>
        </w:rPr>
        <w:t>еленаправленная коррекционно-педагогическая работа по развитию речи на занятиях с песком способствует развитию речевых процессов.</w:t>
      </w:r>
    </w:p>
    <w:sectPr w:rsidR="002D10C9" w:rsidRPr="00FD2989" w:rsidSect="00956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3870EE"/>
    <w:multiLevelType w:val="hybridMultilevel"/>
    <w:tmpl w:val="3B00DA2E"/>
    <w:lvl w:ilvl="0" w:tplc="8F6CA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4627937"/>
    <w:multiLevelType w:val="hybridMultilevel"/>
    <w:tmpl w:val="29E20EA2"/>
    <w:lvl w:ilvl="0" w:tplc="8F6CA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79A7045"/>
    <w:multiLevelType w:val="hybridMultilevel"/>
    <w:tmpl w:val="C158DD1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A6F06B6"/>
    <w:multiLevelType w:val="hybridMultilevel"/>
    <w:tmpl w:val="4A70277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19C2D40"/>
    <w:multiLevelType w:val="hybridMultilevel"/>
    <w:tmpl w:val="A4E6ACCC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42991757"/>
    <w:multiLevelType w:val="hybridMultilevel"/>
    <w:tmpl w:val="17C43826"/>
    <w:lvl w:ilvl="0" w:tplc="8F6CA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B3557C6"/>
    <w:multiLevelType w:val="hybridMultilevel"/>
    <w:tmpl w:val="3ED28FCC"/>
    <w:lvl w:ilvl="0" w:tplc="8F6CAD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F546551"/>
    <w:multiLevelType w:val="multilevel"/>
    <w:tmpl w:val="2C8669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3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04FBB"/>
    <w:rsid w:val="000E3EA9"/>
    <w:rsid w:val="00140510"/>
    <w:rsid w:val="001F35C8"/>
    <w:rsid w:val="001F5BAF"/>
    <w:rsid w:val="00233151"/>
    <w:rsid w:val="002D10C9"/>
    <w:rsid w:val="00414204"/>
    <w:rsid w:val="00463FEA"/>
    <w:rsid w:val="004D1766"/>
    <w:rsid w:val="00614433"/>
    <w:rsid w:val="00616C71"/>
    <w:rsid w:val="006A7574"/>
    <w:rsid w:val="00702D41"/>
    <w:rsid w:val="0074432F"/>
    <w:rsid w:val="007A0616"/>
    <w:rsid w:val="008463F1"/>
    <w:rsid w:val="00897000"/>
    <w:rsid w:val="00956489"/>
    <w:rsid w:val="00973350"/>
    <w:rsid w:val="00986727"/>
    <w:rsid w:val="00A733CF"/>
    <w:rsid w:val="00AB1C60"/>
    <w:rsid w:val="00B00097"/>
    <w:rsid w:val="00B04FBB"/>
    <w:rsid w:val="00BB19A5"/>
    <w:rsid w:val="00BD2130"/>
    <w:rsid w:val="00BE7315"/>
    <w:rsid w:val="00C21327"/>
    <w:rsid w:val="00C40FE8"/>
    <w:rsid w:val="00C45200"/>
    <w:rsid w:val="00C87B8D"/>
    <w:rsid w:val="00C90372"/>
    <w:rsid w:val="00CD5D42"/>
    <w:rsid w:val="00D6568F"/>
    <w:rsid w:val="00D76383"/>
    <w:rsid w:val="00DA5504"/>
    <w:rsid w:val="00E7404D"/>
    <w:rsid w:val="00EC7928"/>
    <w:rsid w:val="00F30DF1"/>
    <w:rsid w:val="00F47A47"/>
    <w:rsid w:val="00F71829"/>
    <w:rsid w:val="00FD2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64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04F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B04FBB"/>
  </w:style>
  <w:style w:type="character" w:styleId="a4">
    <w:name w:val="Hyperlink"/>
    <w:basedOn w:val="a0"/>
    <w:rsid w:val="00B04FBB"/>
    <w:rPr>
      <w:color w:val="0000FF"/>
      <w:u w:val="single"/>
    </w:rPr>
  </w:style>
  <w:style w:type="paragraph" w:styleId="2">
    <w:name w:val="Body Text 2"/>
    <w:basedOn w:val="a"/>
    <w:link w:val="20"/>
    <w:uiPriority w:val="99"/>
    <w:unhideWhenUsed/>
    <w:rsid w:val="00702D41"/>
    <w:pPr>
      <w:spacing w:after="120" w:line="480" w:lineRule="auto"/>
    </w:pPr>
    <w:rPr>
      <w:rFonts w:ascii="Calibri" w:eastAsia="Calibri" w:hAnsi="Calibri" w:cs="Times New Roman"/>
      <w:lang w:eastAsia="en-US"/>
    </w:rPr>
  </w:style>
  <w:style w:type="character" w:customStyle="1" w:styleId="20">
    <w:name w:val="Основной текст 2 Знак"/>
    <w:basedOn w:val="a0"/>
    <w:link w:val="2"/>
    <w:uiPriority w:val="99"/>
    <w:rsid w:val="00702D41"/>
    <w:rPr>
      <w:rFonts w:ascii="Calibri" w:eastAsia="Calibri" w:hAnsi="Calibri" w:cs="Times New Roman"/>
      <w:lang w:eastAsia="en-US"/>
    </w:rPr>
  </w:style>
  <w:style w:type="paragraph" w:customStyle="1" w:styleId="Style2">
    <w:name w:val="Style2"/>
    <w:basedOn w:val="a"/>
    <w:rsid w:val="00702D41"/>
    <w:pPr>
      <w:widowControl w:val="0"/>
      <w:autoSpaceDE w:val="0"/>
      <w:autoSpaceDN w:val="0"/>
      <w:adjustRightInd w:val="0"/>
      <w:spacing w:after="0" w:line="323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64">
    <w:name w:val="Font Style64"/>
    <w:basedOn w:val="a0"/>
    <w:rsid w:val="00702D41"/>
    <w:rPr>
      <w:rFonts w:ascii="Times New Roman" w:hAnsi="Times New Roman" w:cs="Times New Roman"/>
      <w:sz w:val="24"/>
      <w:szCs w:val="24"/>
    </w:rPr>
  </w:style>
  <w:style w:type="paragraph" w:customStyle="1" w:styleId="Style13">
    <w:name w:val="Style13"/>
    <w:basedOn w:val="a"/>
    <w:rsid w:val="00702D41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4">
    <w:name w:val="Style14"/>
    <w:basedOn w:val="a"/>
    <w:rsid w:val="00702D41"/>
    <w:pPr>
      <w:widowControl w:val="0"/>
      <w:autoSpaceDE w:val="0"/>
      <w:autoSpaceDN w:val="0"/>
      <w:adjustRightInd w:val="0"/>
      <w:spacing w:after="0" w:line="323" w:lineRule="exac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6">
    <w:name w:val="Style6"/>
    <w:basedOn w:val="a"/>
    <w:rsid w:val="00702D4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F71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7182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pandia.ru/text/category/korrektcionnaya_rabota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1462</Words>
  <Characters>8336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AlekseenokTM</dc:creator>
  <cp:keywords/>
  <dc:description/>
  <cp:lastModifiedBy>ByrchAU</cp:lastModifiedBy>
  <cp:revision>31</cp:revision>
  <dcterms:created xsi:type="dcterms:W3CDTF">2019-05-07T03:15:00Z</dcterms:created>
  <dcterms:modified xsi:type="dcterms:W3CDTF">2019-12-02T09:25:00Z</dcterms:modified>
</cp:coreProperties>
</file>